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F9B41" w14:textId="650D5521" w:rsidR="00593C74" w:rsidRPr="0009695C" w:rsidRDefault="00593C74" w:rsidP="00072DC6">
      <w:pPr>
        <w:pStyle w:val="Normal1"/>
        <w:jc w:val="center"/>
        <w:rPr>
          <w:rFonts w:asciiTheme="majorBidi" w:hAnsiTheme="majorBidi" w:cstheme="majorBidi"/>
          <w:sz w:val="24"/>
          <w:szCs w:val="24"/>
        </w:rPr>
      </w:pPr>
      <w:bookmarkStart w:id="0" w:name="_GoBack"/>
      <w:bookmarkEnd w:id="0"/>
      <w:r w:rsidRPr="0009695C">
        <w:rPr>
          <w:rFonts w:asciiTheme="majorBidi" w:hAnsiTheme="majorBidi" w:cstheme="majorBidi"/>
          <w:sz w:val="24"/>
          <w:szCs w:val="24"/>
        </w:rPr>
        <w:t>Hashemite Kingdom of Jordan</w:t>
      </w:r>
    </w:p>
    <w:p w14:paraId="4B87C0FC" w14:textId="6A7B3DA4" w:rsidR="00593C74" w:rsidRPr="0009695C" w:rsidRDefault="00593C74" w:rsidP="00072DC6">
      <w:pPr>
        <w:pStyle w:val="Normal1"/>
        <w:jc w:val="center"/>
        <w:rPr>
          <w:rFonts w:asciiTheme="majorBidi" w:hAnsiTheme="majorBidi" w:cstheme="majorBidi"/>
          <w:sz w:val="24"/>
          <w:szCs w:val="24"/>
        </w:rPr>
      </w:pPr>
      <w:r w:rsidRPr="0009695C">
        <w:rPr>
          <w:rFonts w:asciiTheme="majorBidi" w:hAnsiTheme="majorBidi" w:cstheme="majorBidi"/>
          <w:sz w:val="24"/>
          <w:szCs w:val="24"/>
        </w:rPr>
        <w:t>Ministry of Education</w:t>
      </w:r>
    </w:p>
    <w:p w14:paraId="14F89A77" w14:textId="77777777" w:rsidR="00593C74" w:rsidRPr="0009695C" w:rsidRDefault="00593C74" w:rsidP="00072DC6">
      <w:pPr>
        <w:pStyle w:val="Normal1"/>
        <w:jc w:val="center"/>
        <w:rPr>
          <w:rFonts w:asciiTheme="majorBidi" w:hAnsiTheme="majorBidi" w:cstheme="majorBidi"/>
          <w:sz w:val="24"/>
          <w:szCs w:val="24"/>
        </w:rPr>
      </w:pPr>
    </w:p>
    <w:p w14:paraId="627EFB55" w14:textId="6077A549" w:rsidR="004923FB" w:rsidRDefault="0009695C" w:rsidP="00072DC6">
      <w:pPr>
        <w:pStyle w:val="Normal1"/>
        <w:jc w:val="center"/>
        <w:rPr>
          <w:rFonts w:asciiTheme="majorBidi" w:hAnsiTheme="majorBidi" w:cstheme="majorBidi"/>
          <w:sz w:val="24"/>
          <w:szCs w:val="24"/>
        </w:rPr>
      </w:pPr>
      <w:r w:rsidRPr="0009695C">
        <w:rPr>
          <w:rFonts w:asciiTheme="majorBidi" w:hAnsiTheme="majorBidi" w:cstheme="majorBidi"/>
          <w:sz w:val="24"/>
          <w:szCs w:val="24"/>
        </w:rPr>
        <w:t>Job Announcement</w:t>
      </w:r>
    </w:p>
    <w:p w14:paraId="4E3B5899" w14:textId="0B5BE0F2" w:rsidR="0009695C" w:rsidRPr="0009695C" w:rsidRDefault="00845E78" w:rsidP="00072DC6">
      <w:pPr>
        <w:pStyle w:val="Normal1"/>
        <w:jc w:val="center"/>
        <w:rPr>
          <w:rFonts w:asciiTheme="majorBidi" w:hAnsiTheme="majorBidi" w:cstheme="majorBidi"/>
          <w:b/>
          <w:bCs/>
          <w:sz w:val="24"/>
          <w:szCs w:val="24"/>
        </w:rPr>
      </w:pPr>
      <w:r>
        <w:rPr>
          <w:rFonts w:asciiTheme="majorBidi" w:hAnsiTheme="majorBidi" w:cstheme="majorBidi"/>
          <w:b/>
          <w:bCs/>
          <w:sz w:val="24"/>
          <w:szCs w:val="24"/>
        </w:rPr>
        <w:t>Monitoring &amp; Evaluation &amp; Reporting</w:t>
      </w:r>
      <w:r w:rsidR="0009695C" w:rsidRPr="0009695C">
        <w:rPr>
          <w:rFonts w:asciiTheme="majorBidi" w:hAnsiTheme="majorBidi" w:cstheme="majorBidi"/>
          <w:b/>
          <w:bCs/>
          <w:sz w:val="24"/>
          <w:szCs w:val="24"/>
        </w:rPr>
        <w:t xml:space="preserve"> Officer</w:t>
      </w:r>
    </w:p>
    <w:p w14:paraId="36C855F0" w14:textId="55C2B874" w:rsidR="00072DC6" w:rsidRPr="0009695C" w:rsidRDefault="0009695C" w:rsidP="0009695C">
      <w:pPr>
        <w:pStyle w:val="Normal1"/>
        <w:jc w:val="center"/>
        <w:rPr>
          <w:rFonts w:asciiTheme="majorBidi" w:hAnsiTheme="majorBidi" w:cstheme="majorBidi"/>
          <w:sz w:val="20"/>
          <w:szCs w:val="20"/>
        </w:rPr>
      </w:pPr>
      <w:r w:rsidRPr="0009695C">
        <w:rPr>
          <w:rFonts w:asciiTheme="majorBidi" w:hAnsiTheme="majorBidi" w:cstheme="majorBidi"/>
          <w:sz w:val="20"/>
          <w:szCs w:val="20"/>
        </w:rPr>
        <w:t>(1-3 years funded by the Joint Financial Agreement – Canada, Norway, UK, and USA)</w:t>
      </w:r>
    </w:p>
    <w:p w14:paraId="4BC1369E" w14:textId="77777777" w:rsidR="0009695C" w:rsidRPr="0009695C" w:rsidRDefault="0009695C" w:rsidP="0009695C">
      <w:pPr>
        <w:jc w:val="center"/>
        <w:rPr>
          <w:rFonts w:asciiTheme="majorBidi" w:hAnsiTheme="majorBidi" w:cstheme="majorBidi"/>
        </w:rPr>
      </w:pPr>
    </w:p>
    <w:p w14:paraId="4E59399E" w14:textId="77777777" w:rsidR="0009695C" w:rsidRPr="0009695C" w:rsidRDefault="0009695C" w:rsidP="0009695C">
      <w:pPr>
        <w:jc w:val="both"/>
        <w:rPr>
          <w:rFonts w:asciiTheme="majorBidi" w:hAnsiTheme="majorBidi" w:cstheme="majorBidi"/>
          <w:sz w:val="20"/>
          <w:szCs w:val="20"/>
        </w:rPr>
      </w:pPr>
      <w:r w:rsidRPr="0009695C">
        <w:rPr>
          <w:rFonts w:asciiTheme="majorBidi" w:hAnsiTheme="majorBidi" w:cstheme="majorBidi"/>
          <w:sz w:val="20"/>
          <w:szCs w:val="20"/>
        </w:rPr>
        <w:t>In February 2016 the Ministry of Education launched the ambitious “Accelerating Access to Quality Education for Syrian Children Programme” at the Supporting Syria and the Region Conference held in London. 18 months on 7 donors have joined together with the MoE in support of the Jordan Compact Education Commitment “all children in quality education regardless of nationality”.</w:t>
      </w:r>
    </w:p>
    <w:p w14:paraId="500443A8" w14:textId="77777777" w:rsidR="0009695C" w:rsidRPr="0009695C" w:rsidRDefault="0009695C" w:rsidP="0009695C">
      <w:pPr>
        <w:jc w:val="both"/>
        <w:rPr>
          <w:rFonts w:asciiTheme="majorBidi" w:hAnsiTheme="majorBidi" w:cstheme="majorBidi"/>
          <w:sz w:val="20"/>
          <w:szCs w:val="20"/>
        </w:rPr>
      </w:pPr>
    </w:p>
    <w:p w14:paraId="4EA45507" w14:textId="77777777" w:rsidR="0009695C" w:rsidRPr="0009695C" w:rsidRDefault="0009695C" w:rsidP="0009695C">
      <w:pPr>
        <w:jc w:val="both"/>
        <w:rPr>
          <w:rFonts w:asciiTheme="majorBidi" w:hAnsiTheme="majorBidi" w:cstheme="majorBidi"/>
          <w:sz w:val="20"/>
          <w:szCs w:val="20"/>
        </w:rPr>
      </w:pPr>
      <w:r w:rsidRPr="0009695C">
        <w:rPr>
          <w:rFonts w:asciiTheme="majorBidi" w:hAnsiTheme="majorBidi" w:cstheme="majorBidi"/>
          <w:sz w:val="20"/>
          <w:szCs w:val="20"/>
        </w:rPr>
        <w:t>Whereas the MOE has committed itself to provide education services for the benefit of Syrian and Jordanian students in the country (the Programme). Donors in turn have committed themselves to support the Education Fund with technical and financial assistance as requested by the MOE.</w:t>
      </w:r>
    </w:p>
    <w:p w14:paraId="115ED4F2" w14:textId="77777777" w:rsidR="0009695C" w:rsidRPr="0009695C" w:rsidRDefault="0009695C" w:rsidP="0009695C">
      <w:pPr>
        <w:jc w:val="both"/>
        <w:rPr>
          <w:rFonts w:asciiTheme="majorBidi" w:hAnsiTheme="majorBidi" w:cstheme="majorBidi"/>
          <w:sz w:val="20"/>
          <w:szCs w:val="20"/>
        </w:rPr>
      </w:pPr>
    </w:p>
    <w:p w14:paraId="6DEB893C" w14:textId="4FD45B89" w:rsidR="0009695C" w:rsidRPr="0009695C" w:rsidRDefault="0009695C" w:rsidP="00845E78">
      <w:pPr>
        <w:jc w:val="both"/>
        <w:rPr>
          <w:rFonts w:asciiTheme="majorBidi" w:hAnsiTheme="majorBidi" w:cstheme="majorBidi"/>
          <w:sz w:val="20"/>
          <w:szCs w:val="20"/>
        </w:rPr>
      </w:pPr>
      <w:r w:rsidRPr="0009695C">
        <w:rPr>
          <w:rFonts w:asciiTheme="majorBidi" w:hAnsiTheme="majorBidi" w:cstheme="majorBidi"/>
          <w:sz w:val="20"/>
          <w:szCs w:val="20"/>
        </w:rPr>
        <w:t xml:space="preserve">The below is a job description for immediate surge support to the Ministry of Education to support technical and financial planning, monitoring, reporting, and  coordination for improved educational opportunities for children in Jordan. </w:t>
      </w:r>
      <w:r w:rsidR="00845E78" w:rsidRPr="00845E78">
        <w:rPr>
          <w:rFonts w:asciiTheme="majorBidi" w:hAnsiTheme="majorBidi" w:cstheme="majorBidi"/>
          <w:sz w:val="20"/>
          <w:szCs w:val="20"/>
        </w:rPr>
        <w:t>The M&amp;E and Reports Expert will report to the Senior Programmes Manager (SPM) in the Development Coordination Unit coordinating closely with the Planning Department ensuring the best outputs within the scope of his/her work</w:t>
      </w:r>
    </w:p>
    <w:p w14:paraId="7FFCA4B9" w14:textId="77777777" w:rsidR="0009695C" w:rsidRPr="00845E78" w:rsidRDefault="0009695C" w:rsidP="0009695C">
      <w:pPr>
        <w:pStyle w:val="Default"/>
        <w:jc w:val="both"/>
        <w:rPr>
          <w:rFonts w:asciiTheme="majorBidi" w:hAnsiTheme="majorBidi" w:cstheme="majorBidi"/>
          <w:sz w:val="20"/>
          <w:szCs w:val="20"/>
          <w:lang w:val="en-US"/>
        </w:rPr>
      </w:pPr>
    </w:p>
    <w:p w14:paraId="41165BBA" w14:textId="77777777" w:rsidR="00845E78" w:rsidRPr="00845E78" w:rsidRDefault="00845E78" w:rsidP="00845E78">
      <w:pPr>
        <w:pStyle w:val="Default"/>
        <w:jc w:val="both"/>
        <w:rPr>
          <w:rFonts w:asciiTheme="majorBidi" w:hAnsiTheme="majorBidi" w:cstheme="majorBidi"/>
          <w:sz w:val="20"/>
          <w:szCs w:val="20"/>
        </w:rPr>
      </w:pPr>
      <w:r w:rsidRPr="00845E78">
        <w:rPr>
          <w:rFonts w:asciiTheme="majorBidi" w:hAnsiTheme="majorBidi" w:cstheme="majorBidi"/>
          <w:b/>
          <w:bCs/>
          <w:sz w:val="20"/>
          <w:szCs w:val="20"/>
        </w:rPr>
        <w:t xml:space="preserve">Responsibilities </w:t>
      </w:r>
    </w:p>
    <w:p w14:paraId="11C9D048"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Support the SPM on all financial and technical progress reporting ensuring compliance with donor agreements. </w:t>
      </w:r>
    </w:p>
    <w:p w14:paraId="0648083E"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Establish and maintain action plans for delivery of programme activities in coordination with the SPM, DCU and Planning Department. </w:t>
      </w:r>
    </w:p>
    <w:p w14:paraId="1470DAD6"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Support measures and methods for all activities and programme continuous evaluation. </w:t>
      </w:r>
    </w:p>
    <w:p w14:paraId="488812F1"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Support the Ministry’s compliance with the Common Results Framework including: setting annual target and performance indicators, 6 monthly updates, support to the external evaluation, for all the project components. </w:t>
      </w:r>
    </w:p>
    <w:p w14:paraId="274B812B"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Support the follow up to recommendations form the 6 monthly progress reports, and external evaluations of the CRF. </w:t>
      </w:r>
    </w:p>
    <w:p w14:paraId="16A70B64"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Upon request, support project evaluations and report to Steering Committee meetings and Higher Committee Meetings with his Excellency the Minister of Education. </w:t>
      </w:r>
    </w:p>
    <w:p w14:paraId="216CBAB8"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Coordinate with the Procurement team remedial plans for potentials delays.</w:t>
      </w:r>
    </w:p>
    <w:p w14:paraId="6343F1F1"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Design and coordinate field monitoring at school level reporting findings in technical and financial reports, CRF, and quarterly steering committee meetings. </w:t>
      </w:r>
    </w:p>
    <w:p w14:paraId="40A5A73B"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Lead the drafting of the technical and financial reporting.  </w:t>
      </w:r>
    </w:p>
    <w:p w14:paraId="2E0D65DD" w14:textId="77777777" w:rsidR="00845E78" w:rsidRPr="00845E78" w:rsidRDefault="00845E78" w:rsidP="00845E78">
      <w:pPr>
        <w:pStyle w:val="Default"/>
        <w:ind w:left="720"/>
        <w:jc w:val="both"/>
        <w:rPr>
          <w:rFonts w:asciiTheme="majorBidi" w:hAnsiTheme="majorBidi" w:cstheme="majorBidi"/>
          <w:sz w:val="20"/>
          <w:szCs w:val="20"/>
        </w:rPr>
      </w:pPr>
    </w:p>
    <w:p w14:paraId="5309AA8C" w14:textId="77777777" w:rsidR="00845E78" w:rsidRPr="00845E78" w:rsidRDefault="00845E78" w:rsidP="00845E78">
      <w:pPr>
        <w:pStyle w:val="Default"/>
        <w:jc w:val="both"/>
        <w:rPr>
          <w:rFonts w:asciiTheme="majorBidi" w:hAnsiTheme="majorBidi" w:cstheme="majorBidi"/>
          <w:b/>
          <w:sz w:val="20"/>
          <w:szCs w:val="20"/>
        </w:rPr>
      </w:pPr>
      <w:r w:rsidRPr="00845E78">
        <w:rPr>
          <w:rFonts w:asciiTheme="majorBidi" w:hAnsiTheme="majorBidi" w:cstheme="majorBidi"/>
          <w:b/>
          <w:sz w:val="20"/>
          <w:szCs w:val="20"/>
        </w:rPr>
        <w:t>Qualifications</w:t>
      </w:r>
    </w:p>
    <w:p w14:paraId="34E09FD7"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The M&amp;E and Reports Expert should have an experience of a minimum of 5 years in Monitoring and Evaluation and . </w:t>
      </w:r>
    </w:p>
    <w:p w14:paraId="2860D2EC"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Knowledge of the Public sector is desirable. </w:t>
      </w:r>
    </w:p>
    <w:p w14:paraId="25887D14"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Working experience in an educational institution or a school and/or in an educational project. </w:t>
      </w:r>
    </w:p>
    <w:p w14:paraId="00333DD7"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Ability to work in teams, to lead and to motivate staff in the implementation of projects in a results-based format. </w:t>
      </w:r>
    </w:p>
    <w:p w14:paraId="48D7FEDA" w14:textId="77777777" w:rsidR="00845E78" w:rsidRP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 xml:space="preserve">Computer literacy and knowledge in MS Office is mandatory. </w:t>
      </w:r>
    </w:p>
    <w:p w14:paraId="2158CF4F" w14:textId="44836744" w:rsidR="00845E78" w:rsidRDefault="00845E78" w:rsidP="00845E78">
      <w:pPr>
        <w:pStyle w:val="Default"/>
        <w:numPr>
          <w:ilvl w:val="0"/>
          <w:numId w:val="4"/>
        </w:numPr>
        <w:jc w:val="both"/>
        <w:rPr>
          <w:rFonts w:asciiTheme="majorBidi" w:hAnsiTheme="majorBidi" w:cstheme="majorBidi"/>
          <w:sz w:val="20"/>
          <w:szCs w:val="20"/>
        </w:rPr>
      </w:pPr>
      <w:r w:rsidRPr="00845E78">
        <w:rPr>
          <w:rFonts w:asciiTheme="majorBidi" w:hAnsiTheme="majorBidi" w:cstheme="majorBidi"/>
          <w:sz w:val="20"/>
          <w:szCs w:val="20"/>
        </w:rPr>
        <w:t>Excellent interpersonal, written and oral communication skills (English and Arabic, French is a plus).</w:t>
      </w:r>
    </w:p>
    <w:p w14:paraId="001D746C" w14:textId="77777777" w:rsidR="00B84999" w:rsidRPr="00845E78" w:rsidRDefault="00B84999" w:rsidP="00B84999">
      <w:pPr>
        <w:pStyle w:val="Default"/>
        <w:ind w:left="360"/>
        <w:jc w:val="both"/>
        <w:rPr>
          <w:rFonts w:asciiTheme="majorBidi" w:hAnsiTheme="majorBidi" w:cstheme="majorBidi"/>
          <w:sz w:val="20"/>
          <w:szCs w:val="20"/>
        </w:rPr>
      </w:pPr>
    </w:p>
    <w:p w14:paraId="57BBB5BD" w14:textId="6873FB7A" w:rsidR="004923FB" w:rsidRPr="00B84999" w:rsidRDefault="00B84999" w:rsidP="00B84999">
      <w:pPr>
        <w:pStyle w:val="Normal1"/>
        <w:jc w:val="both"/>
        <w:rPr>
          <w:rFonts w:asciiTheme="majorBidi" w:hAnsiTheme="majorBidi" w:cstheme="majorBidi"/>
          <w:b/>
          <w:bCs/>
          <w:sz w:val="20"/>
          <w:szCs w:val="20"/>
        </w:rPr>
      </w:pPr>
      <w:r w:rsidRPr="00B84999">
        <w:rPr>
          <w:rFonts w:asciiTheme="majorBidi" w:hAnsiTheme="majorBidi" w:cstheme="majorBidi"/>
          <w:b/>
          <w:bCs/>
          <w:sz w:val="20"/>
          <w:szCs w:val="20"/>
        </w:rPr>
        <w:t xml:space="preserve">Interested applicants are asked to send their resumes to </w:t>
      </w:r>
      <w:r w:rsidRPr="00B84999">
        <w:rPr>
          <w:rFonts w:asciiTheme="majorBidi" w:hAnsiTheme="majorBidi" w:cstheme="majorBidi"/>
          <w:b/>
          <w:bCs/>
          <w:sz w:val="20"/>
          <w:szCs w:val="20"/>
          <w:u w:val="single"/>
        </w:rPr>
        <w:t>DCU.Secretary@moe.gov.jo</w:t>
      </w:r>
      <w:r w:rsidRPr="00B84999">
        <w:rPr>
          <w:rFonts w:asciiTheme="majorBidi" w:hAnsiTheme="majorBidi" w:cstheme="majorBidi"/>
          <w:b/>
          <w:bCs/>
          <w:sz w:val="20"/>
          <w:szCs w:val="20"/>
        </w:rPr>
        <w:t xml:space="preserve"> by Apr. 30</w:t>
      </w:r>
      <w:r w:rsidRPr="00B84999">
        <w:rPr>
          <w:rFonts w:asciiTheme="majorBidi" w:hAnsiTheme="majorBidi" w:cstheme="majorBidi"/>
          <w:b/>
          <w:bCs/>
          <w:sz w:val="20"/>
          <w:szCs w:val="20"/>
          <w:vertAlign w:val="superscript"/>
        </w:rPr>
        <w:t>th</w:t>
      </w:r>
      <w:r w:rsidRPr="00B84999">
        <w:rPr>
          <w:rFonts w:asciiTheme="majorBidi" w:hAnsiTheme="majorBidi" w:cstheme="majorBidi"/>
          <w:b/>
          <w:bCs/>
          <w:sz w:val="20"/>
          <w:szCs w:val="20"/>
        </w:rPr>
        <w:t>, 2018</w:t>
      </w:r>
    </w:p>
    <w:sectPr w:rsidR="004923FB" w:rsidRPr="00B84999" w:rsidSect="004923FB">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560DA" w14:textId="77777777" w:rsidR="00C8548A" w:rsidRDefault="00C8548A" w:rsidP="000D07D6">
      <w:pPr>
        <w:spacing w:line="240" w:lineRule="auto"/>
      </w:pPr>
      <w:r>
        <w:separator/>
      </w:r>
    </w:p>
  </w:endnote>
  <w:endnote w:type="continuationSeparator" w:id="0">
    <w:p w14:paraId="379182E9" w14:textId="77777777" w:rsidR="00C8548A" w:rsidRDefault="00C8548A" w:rsidP="000D07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0FCDD" w14:textId="77777777" w:rsidR="00C8548A" w:rsidRDefault="00C8548A" w:rsidP="000D07D6">
      <w:pPr>
        <w:spacing w:line="240" w:lineRule="auto"/>
      </w:pPr>
      <w:r>
        <w:separator/>
      </w:r>
    </w:p>
  </w:footnote>
  <w:footnote w:type="continuationSeparator" w:id="0">
    <w:p w14:paraId="0CD80070" w14:textId="77777777" w:rsidR="00C8548A" w:rsidRDefault="00C8548A" w:rsidP="000D07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706C" w14:textId="3E368782" w:rsidR="000D07D6" w:rsidRDefault="000D07D6" w:rsidP="000D07D6">
    <w:pPr>
      <w:pStyle w:val="Header"/>
      <w:jc w:val="center"/>
    </w:pPr>
    <w:r>
      <w:rPr>
        <w:noProof/>
      </w:rPr>
      <mc:AlternateContent>
        <mc:Choice Requires="wps">
          <w:drawing>
            <wp:anchor distT="0" distB="0" distL="114300" distR="114300" simplePos="0" relativeHeight="251661312" behindDoc="0" locked="0" layoutInCell="1" allowOverlap="1" wp14:anchorId="4CF963F6" wp14:editId="64EBB9EB">
              <wp:simplePos x="0" y="0"/>
              <wp:positionH relativeFrom="column">
                <wp:posOffset>3415030</wp:posOffset>
              </wp:positionH>
              <wp:positionV relativeFrom="paragraph">
                <wp:posOffset>481381</wp:posOffset>
              </wp:positionV>
              <wp:extent cx="3114136" cy="0"/>
              <wp:effectExtent l="57150" t="38100" r="67310" b="95250"/>
              <wp:wrapNone/>
              <wp:docPr id="2" name="Straight Connector 2"/>
              <wp:cNvGraphicFramePr/>
              <a:graphic xmlns:a="http://schemas.openxmlformats.org/drawingml/2006/main">
                <a:graphicData uri="http://schemas.microsoft.com/office/word/2010/wordprocessingShape">
                  <wps:wsp>
                    <wps:cNvCnPr/>
                    <wps:spPr>
                      <a:xfrm flipH="1">
                        <a:off x="0" y="0"/>
                        <a:ext cx="3114136" cy="0"/>
                      </a:xfrm>
                      <a:prstGeom prst="line">
                        <a:avLst/>
                      </a:prstGeom>
                      <a:ln>
                        <a:solidFill>
                          <a:srgbClr val="B8232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FBC8D"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68.9pt,37.9pt" to="514.1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" strokecolor="#b82325" strokeweight="2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414777DF" wp14:editId="4248617C">
              <wp:simplePos x="0" y="0"/>
              <wp:positionH relativeFrom="column">
                <wp:posOffset>-577970</wp:posOffset>
              </wp:positionH>
              <wp:positionV relativeFrom="paragraph">
                <wp:posOffset>483079</wp:posOffset>
              </wp:positionV>
              <wp:extent cx="3114136" cy="0"/>
              <wp:effectExtent l="57150" t="38100" r="67310" b="95250"/>
              <wp:wrapNone/>
              <wp:docPr id="1" name="Straight Connector 1"/>
              <wp:cNvGraphicFramePr/>
              <a:graphic xmlns:a="http://schemas.openxmlformats.org/drawingml/2006/main">
                <a:graphicData uri="http://schemas.microsoft.com/office/word/2010/wordprocessingShape">
                  <wps:wsp>
                    <wps:cNvCnPr/>
                    <wps:spPr>
                      <a:xfrm flipH="1">
                        <a:off x="0" y="0"/>
                        <a:ext cx="3114136" cy="0"/>
                      </a:xfrm>
                      <a:prstGeom prst="line">
                        <a:avLst/>
                      </a:prstGeom>
                      <a:ln>
                        <a:solidFill>
                          <a:srgbClr val="B8232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D1CB8"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5.5pt,38.05pt" to="199.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" strokecolor="#b82325" strokeweight="2pt">
              <v:shadow on="t" color="black" opacity="24903f" origin=",.5" offset="0,.55556mm"/>
            </v:line>
          </w:pict>
        </mc:Fallback>
      </mc:AlternateContent>
    </w:r>
    <w:r>
      <w:rPr>
        <w:noProof/>
      </w:rPr>
      <w:drawing>
        <wp:anchor distT="0" distB="0" distL="114300" distR="114300" simplePos="0" relativeHeight="251658240" behindDoc="0" locked="0" layoutInCell="1" allowOverlap="1" wp14:anchorId="73F8FCC1" wp14:editId="756FCD3B">
          <wp:simplePos x="0" y="0"/>
          <wp:positionH relativeFrom="margin">
            <wp:align>center</wp:align>
          </wp:positionH>
          <wp:positionV relativeFrom="paragraph">
            <wp:posOffset>146649</wp:posOffset>
          </wp:positionV>
          <wp:extent cx="690113" cy="685800"/>
          <wp:effectExtent l="0" t="0" r="0" b="0"/>
          <wp:wrapSquare wrapText="bothSides"/>
          <wp:docPr id="13" name="Picture 6" descr="C:\Users\Ahmad.Shatara.MOE\Desktop\قسم المشتريات\MOE brand new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ad.Shatara.MOE\Desktop\قسم المشتريات\MOE brand new logo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3" cy="685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06E8"/>
    <w:multiLevelType w:val="hybridMultilevel"/>
    <w:tmpl w:val="23E8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043C7E"/>
    <w:multiLevelType w:val="multilevel"/>
    <w:tmpl w:val="4A7E4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9E014F2"/>
    <w:multiLevelType w:val="hybridMultilevel"/>
    <w:tmpl w:val="81842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E7671C"/>
    <w:multiLevelType w:val="hybridMultilevel"/>
    <w:tmpl w:val="45E6F8BC"/>
    <w:lvl w:ilvl="0" w:tplc="F606CD0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745810"/>
    <w:multiLevelType w:val="hybridMultilevel"/>
    <w:tmpl w:val="5E9A948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FB"/>
    <w:rsid w:val="00003DB2"/>
    <w:rsid w:val="00016B9A"/>
    <w:rsid w:val="00072DC6"/>
    <w:rsid w:val="0009695C"/>
    <w:rsid w:val="000B17F4"/>
    <w:rsid w:val="000D07D6"/>
    <w:rsid w:val="000F1B5D"/>
    <w:rsid w:val="00273DB5"/>
    <w:rsid w:val="002E0D49"/>
    <w:rsid w:val="00351B99"/>
    <w:rsid w:val="0035743A"/>
    <w:rsid w:val="004923FB"/>
    <w:rsid w:val="004A4583"/>
    <w:rsid w:val="004D5DDF"/>
    <w:rsid w:val="00593C74"/>
    <w:rsid w:val="005B7414"/>
    <w:rsid w:val="00652F9F"/>
    <w:rsid w:val="006773B3"/>
    <w:rsid w:val="00770CE4"/>
    <w:rsid w:val="007B127B"/>
    <w:rsid w:val="008456BA"/>
    <w:rsid w:val="00845E78"/>
    <w:rsid w:val="00855EF2"/>
    <w:rsid w:val="00856383"/>
    <w:rsid w:val="0086562C"/>
    <w:rsid w:val="0088426C"/>
    <w:rsid w:val="008B09F2"/>
    <w:rsid w:val="009726E4"/>
    <w:rsid w:val="00A23E92"/>
    <w:rsid w:val="00A755A7"/>
    <w:rsid w:val="00B1089E"/>
    <w:rsid w:val="00B84999"/>
    <w:rsid w:val="00BD70C5"/>
    <w:rsid w:val="00BF00D3"/>
    <w:rsid w:val="00BF0910"/>
    <w:rsid w:val="00C8548A"/>
    <w:rsid w:val="00C85CB0"/>
    <w:rsid w:val="00D41A3B"/>
    <w:rsid w:val="00DC4449"/>
    <w:rsid w:val="00E46536"/>
    <w:rsid w:val="00E73047"/>
    <w:rsid w:val="00EA005E"/>
    <w:rsid w:val="00ED4F33"/>
    <w:rsid w:val="00F020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3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4923FB"/>
    <w:pPr>
      <w:keepNext/>
      <w:keepLines/>
      <w:spacing w:before="400" w:after="120"/>
      <w:outlineLvl w:val="0"/>
    </w:pPr>
    <w:rPr>
      <w:sz w:val="40"/>
      <w:szCs w:val="40"/>
    </w:rPr>
  </w:style>
  <w:style w:type="paragraph" w:styleId="Heading2">
    <w:name w:val="heading 2"/>
    <w:basedOn w:val="Normal1"/>
    <w:next w:val="Normal1"/>
    <w:rsid w:val="004923FB"/>
    <w:pPr>
      <w:keepNext/>
      <w:keepLines/>
      <w:spacing w:before="360" w:after="120"/>
      <w:outlineLvl w:val="1"/>
    </w:pPr>
    <w:rPr>
      <w:sz w:val="32"/>
      <w:szCs w:val="32"/>
    </w:rPr>
  </w:style>
  <w:style w:type="paragraph" w:styleId="Heading3">
    <w:name w:val="heading 3"/>
    <w:basedOn w:val="Normal1"/>
    <w:next w:val="Normal1"/>
    <w:rsid w:val="004923FB"/>
    <w:pPr>
      <w:keepNext/>
      <w:keepLines/>
      <w:spacing w:before="320" w:after="80"/>
      <w:outlineLvl w:val="2"/>
    </w:pPr>
    <w:rPr>
      <w:color w:val="434343"/>
      <w:sz w:val="28"/>
      <w:szCs w:val="28"/>
    </w:rPr>
  </w:style>
  <w:style w:type="paragraph" w:styleId="Heading4">
    <w:name w:val="heading 4"/>
    <w:basedOn w:val="Normal1"/>
    <w:next w:val="Normal1"/>
    <w:rsid w:val="004923FB"/>
    <w:pPr>
      <w:keepNext/>
      <w:keepLines/>
      <w:spacing w:before="280" w:after="80"/>
      <w:outlineLvl w:val="3"/>
    </w:pPr>
    <w:rPr>
      <w:color w:val="666666"/>
      <w:sz w:val="24"/>
      <w:szCs w:val="24"/>
    </w:rPr>
  </w:style>
  <w:style w:type="paragraph" w:styleId="Heading5">
    <w:name w:val="heading 5"/>
    <w:basedOn w:val="Normal1"/>
    <w:next w:val="Normal1"/>
    <w:rsid w:val="004923FB"/>
    <w:pPr>
      <w:keepNext/>
      <w:keepLines/>
      <w:spacing w:before="240" w:after="80"/>
      <w:outlineLvl w:val="4"/>
    </w:pPr>
    <w:rPr>
      <w:color w:val="666666"/>
    </w:rPr>
  </w:style>
  <w:style w:type="paragraph" w:styleId="Heading6">
    <w:name w:val="heading 6"/>
    <w:basedOn w:val="Normal1"/>
    <w:next w:val="Normal1"/>
    <w:rsid w:val="004923F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923FB"/>
  </w:style>
  <w:style w:type="paragraph" w:styleId="Title">
    <w:name w:val="Title"/>
    <w:basedOn w:val="Normal1"/>
    <w:next w:val="Normal1"/>
    <w:rsid w:val="004923FB"/>
    <w:pPr>
      <w:keepNext/>
      <w:keepLines/>
      <w:spacing w:after="60"/>
    </w:pPr>
    <w:rPr>
      <w:sz w:val="52"/>
      <w:szCs w:val="52"/>
    </w:rPr>
  </w:style>
  <w:style w:type="paragraph" w:styleId="Subtitle">
    <w:name w:val="Subtitle"/>
    <w:basedOn w:val="Normal1"/>
    <w:next w:val="Normal1"/>
    <w:rsid w:val="004923FB"/>
    <w:pPr>
      <w:keepNext/>
      <w:keepLines/>
      <w:spacing w:after="320"/>
    </w:pPr>
    <w:rPr>
      <w:color w:val="666666"/>
      <w:sz w:val="30"/>
      <w:szCs w:val="30"/>
    </w:rPr>
  </w:style>
  <w:style w:type="table" w:customStyle="1" w:styleId="a">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923FB"/>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5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583"/>
    <w:rPr>
      <w:rFonts w:ascii="Tahoma" w:hAnsi="Tahoma" w:cs="Tahoma"/>
      <w:sz w:val="16"/>
      <w:szCs w:val="16"/>
    </w:rPr>
  </w:style>
  <w:style w:type="character" w:styleId="CommentReference">
    <w:name w:val="annotation reference"/>
    <w:basedOn w:val="DefaultParagraphFont"/>
    <w:uiPriority w:val="99"/>
    <w:semiHidden/>
    <w:unhideWhenUsed/>
    <w:rsid w:val="004D5DDF"/>
    <w:rPr>
      <w:sz w:val="16"/>
      <w:szCs w:val="16"/>
    </w:rPr>
  </w:style>
  <w:style w:type="paragraph" w:styleId="CommentText">
    <w:name w:val="annotation text"/>
    <w:basedOn w:val="Normal"/>
    <w:link w:val="CommentTextChar"/>
    <w:uiPriority w:val="99"/>
    <w:semiHidden/>
    <w:unhideWhenUsed/>
    <w:rsid w:val="004D5DDF"/>
    <w:pPr>
      <w:spacing w:line="240" w:lineRule="auto"/>
    </w:pPr>
    <w:rPr>
      <w:sz w:val="20"/>
      <w:szCs w:val="20"/>
    </w:rPr>
  </w:style>
  <w:style w:type="character" w:customStyle="1" w:styleId="CommentTextChar">
    <w:name w:val="Comment Text Char"/>
    <w:basedOn w:val="DefaultParagraphFont"/>
    <w:link w:val="CommentText"/>
    <w:uiPriority w:val="99"/>
    <w:semiHidden/>
    <w:rsid w:val="004D5DDF"/>
    <w:rPr>
      <w:sz w:val="20"/>
      <w:szCs w:val="20"/>
    </w:rPr>
  </w:style>
  <w:style w:type="paragraph" w:styleId="CommentSubject">
    <w:name w:val="annotation subject"/>
    <w:basedOn w:val="CommentText"/>
    <w:next w:val="CommentText"/>
    <w:link w:val="CommentSubjectChar"/>
    <w:uiPriority w:val="99"/>
    <w:semiHidden/>
    <w:unhideWhenUsed/>
    <w:rsid w:val="004D5DDF"/>
    <w:rPr>
      <w:b/>
      <w:bCs/>
    </w:rPr>
  </w:style>
  <w:style w:type="character" w:customStyle="1" w:styleId="CommentSubjectChar">
    <w:name w:val="Comment Subject Char"/>
    <w:basedOn w:val="CommentTextChar"/>
    <w:link w:val="CommentSubject"/>
    <w:uiPriority w:val="99"/>
    <w:semiHidden/>
    <w:rsid w:val="004D5DDF"/>
    <w:rPr>
      <w:b/>
      <w:bCs/>
      <w:sz w:val="20"/>
      <w:szCs w:val="20"/>
    </w:rPr>
  </w:style>
  <w:style w:type="table" w:styleId="TableGrid">
    <w:name w:val="Table Grid"/>
    <w:basedOn w:val="TableNormal"/>
    <w:uiPriority w:val="59"/>
    <w:unhideWhenUsed/>
    <w:rsid w:val="000D07D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7D6"/>
    <w:pPr>
      <w:tabs>
        <w:tab w:val="center" w:pos="4320"/>
        <w:tab w:val="right" w:pos="8640"/>
      </w:tabs>
      <w:spacing w:line="240" w:lineRule="auto"/>
    </w:pPr>
  </w:style>
  <w:style w:type="character" w:customStyle="1" w:styleId="HeaderChar">
    <w:name w:val="Header Char"/>
    <w:basedOn w:val="DefaultParagraphFont"/>
    <w:link w:val="Header"/>
    <w:uiPriority w:val="99"/>
    <w:rsid w:val="000D07D6"/>
  </w:style>
  <w:style w:type="paragraph" w:styleId="Footer">
    <w:name w:val="footer"/>
    <w:basedOn w:val="Normal"/>
    <w:link w:val="FooterChar"/>
    <w:uiPriority w:val="99"/>
    <w:unhideWhenUsed/>
    <w:rsid w:val="000D07D6"/>
    <w:pPr>
      <w:tabs>
        <w:tab w:val="center" w:pos="4320"/>
        <w:tab w:val="right" w:pos="8640"/>
      </w:tabs>
      <w:spacing w:line="240" w:lineRule="auto"/>
    </w:pPr>
  </w:style>
  <w:style w:type="character" w:customStyle="1" w:styleId="FooterChar">
    <w:name w:val="Footer Char"/>
    <w:basedOn w:val="DefaultParagraphFont"/>
    <w:link w:val="Footer"/>
    <w:uiPriority w:val="99"/>
    <w:rsid w:val="000D07D6"/>
  </w:style>
  <w:style w:type="paragraph" w:styleId="ListParagraph">
    <w:name w:val="List Paragraph"/>
    <w:basedOn w:val="Normal"/>
    <w:uiPriority w:val="34"/>
    <w:qFormat/>
    <w:rsid w:val="00072DC6"/>
    <w:pPr>
      <w:pBdr>
        <w:top w:val="none" w:sz="0" w:space="0" w:color="auto"/>
        <w:left w:val="none" w:sz="0" w:space="0" w:color="auto"/>
        <w:bottom w:val="none" w:sz="0" w:space="0" w:color="auto"/>
        <w:right w:val="none" w:sz="0" w:space="0" w:color="auto"/>
        <w:between w:val="none" w:sz="0" w:space="0" w:color="auto"/>
      </w:pBdr>
      <w:spacing w:after="240"/>
      <w:ind w:left="720"/>
      <w:jc w:val="both"/>
    </w:pPr>
    <w:rPr>
      <w:rFonts w:ascii="Bookman Old Style" w:eastAsiaTheme="minorHAnsi" w:hAnsi="Bookman Old Style" w:cstheme="minorBidi"/>
      <w:bCs/>
      <w:color w:val="auto"/>
      <w:sz w:val="28"/>
      <w:szCs w:val="28"/>
    </w:rPr>
  </w:style>
  <w:style w:type="paragraph" w:customStyle="1" w:styleId="Default">
    <w:name w:val="Default"/>
    <w:rsid w:val="0009695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imes New Roman" w:hAnsi="Calibri" w:cs="Calibri"/>
      <w:sz w:val="24"/>
      <w:szCs w:val="24"/>
      <w:lang w:val="en-GB" w:eastAsia="en-GB"/>
    </w:rPr>
  </w:style>
  <w:style w:type="character" w:styleId="Hyperlink">
    <w:name w:val="Hyperlink"/>
    <w:basedOn w:val="DefaultParagraphFont"/>
    <w:uiPriority w:val="99"/>
    <w:unhideWhenUsed/>
    <w:rsid w:val="0009695C"/>
    <w:rPr>
      <w:color w:val="0000FF" w:themeColor="hyperlink"/>
      <w:u w:val="single"/>
    </w:rPr>
  </w:style>
  <w:style w:type="character" w:customStyle="1" w:styleId="UnresolvedMention">
    <w:name w:val="Unresolved Mention"/>
    <w:basedOn w:val="DefaultParagraphFont"/>
    <w:uiPriority w:val="99"/>
    <w:semiHidden/>
    <w:unhideWhenUsed/>
    <w:rsid w:val="0009695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4923FB"/>
    <w:pPr>
      <w:keepNext/>
      <w:keepLines/>
      <w:spacing w:before="400" w:after="120"/>
      <w:outlineLvl w:val="0"/>
    </w:pPr>
    <w:rPr>
      <w:sz w:val="40"/>
      <w:szCs w:val="40"/>
    </w:rPr>
  </w:style>
  <w:style w:type="paragraph" w:styleId="Heading2">
    <w:name w:val="heading 2"/>
    <w:basedOn w:val="Normal1"/>
    <w:next w:val="Normal1"/>
    <w:rsid w:val="004923FB"/>
    <w:pPr>
      <w:keepNext/>
      <w:keepLines/>
      <w:spacing w:before="360" w:after="120"/>
      <w:outlineLvl w:val="1"/>
    </w:pPr>
    <w:rPr>
      <w:sz w:val="32"/>
      <w:szCs w:val="32"/>
    </w:rPr>
  </w:style>
  <w:style w:type="paragraph" w:styleId="Heading3">
    <w:name w:val="heading 3"/>
    <w:basedOn w:val="Normal1"/>
    <w:next w:val="Normal1"/>
    <w:rsid w:val="004923FB"/>
    <w:pPr>
      <w:keepNext/>
      <w:keepLines/>
      <w:spacing w:before="320" w:after="80"/>
      <w:outlineLvl w:val="2"/>
    </w:pPr>
    <w:rPr>
      <w:color w:val="434343"/>
      <w:sz w:val="28"/>
      <w:szCs w:val="28"/>
    </w:rPr>
  </w:style>
  <w:style w:type="paragraph" w:styleId="Heading4">
    <w:name w:val="heading 4"/>
    <w:basedOn w:val="Normal1"/>
    <w:next w:val="Normal1"/>
    <w:rsid w:val="004923FB"/>
    <w:pPr>
      <w:keepNext/>
      <w:keepLines/>
      <w:spacing w:before="280" w:after="80"/>
      <w:outlineLvl w:val="3"/>
    </w:pPr>
    <w:rPr>
      <w:color w:val="666666"/>
      <w:sz w:val="24"/>
      <w:szCs w:val="24"/>
    </w:rPr>
  </w:style>
  <w:style w:type="paragraph" w:styleId="Heading5">
    <w:name w:val="heading 5"/>
    <w:basedOn w:val="Normal1"/>
    <w:next w:val="Normal1"/>
    <w:rsid w:val="004923FB"/>
    <w:pPr>
      <w:keepNext/>
      <w:keepLines/>
      <w:spacing w:before="240" w:after="80"/>
      <w:outlineLvl w:val="4"/>
    </w:pPr>
    <w:rPr>
      <w:color w:val="666666"/>
    </w:rPr>
  </w:style>
  <w:style w:type="paragraph" w:styleId="Heading6">
    <w:name w:val="heading 6"/>
    <w:basedOn w:val="Normal1"/>
    <w:next w:val="Normal1"/>
    <w:rsid w:val="004923F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923FB"/>
  </w:style>
  <w:style w:type="paragraph" w:styleId="Title">
    <w:name w:val="Title"/>
    <w:basedOn w:val="Normal1"/>
    <w:next w:val="Normal1"/>
    <w:rsid w:val="004923FB"/>
    <w:pPr>
      <w:keepNext/>
      <w:keepLines/>
      <w:spacing w:after="60"/>
    </w:pPr>
    <w:rPr>
      <w:sz w:val="52"/>
      <w:szCs w:val="52"/>
    </w:rPr>
  </w:style>
  <w:style w:type="paragraph" w:styleId="Subtitle">
    <w:name w:val="Subtitle"/>
    <w:basedOn w:val="Normal1"/>
    <w:next w:val="Normal1"/>
    <w:rsid w:val="004923FB"/>
    <w:pPr>
      <w:keepNext/>
      <w:keepLines/>
      <w:spacing w:after="320"/>
    </w:pPr>
    <w:rPr>
      <w:color w:val="666666"/>
      <w:sz w:val="30"/>
      <w:szCs w:val="30"/>
    </w:rPr>
  </w:style>
  <w:style w:type="table" w:customStyle="1" w:styleId="a">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923FB"/>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923FB"/>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5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583"/>
    <w:rPr>
      <w:rFonts w:ascii="Tahoma" w:hAnsi="Tahoma" w:cs="Tahoma"/>
      <w:sz w:val="16"/>
      <w:szCs w:val="16"/>
    </w:rPr>
  </w:style>
  <w:style w:type="character" w:styleId="CommentReference">
    <w:name w:val="annotation reference"/>
    <w:basedOn w:val="DefaultParagraphFont"/>
    <w:uiPriority w:val="99"/>
    <w:semiHidden/>
    <w:unhideWhenUsed/>
    <w:rsid w:val="004D5DDF"/>
    <w:rPr>
      <w:sz w:val="16"/>
      <w:szCs w:val="16"/>
    </w:rPr>
  </w:style>
  <w:style w:type="paragraph" w:styleId="CommentText">
    <w:name w:val="annotation text"/>
    <w:basedOn w:val="Normal"/>
    <w:link w:val="CommentTextChar"/>
    <w:uiPriority w:val="99"/>
    <w:semiHidden/>
    <w:unhideWhenUsed/>
    <w:rsid w:val="004D5DDF"/>
    <w:pPr>
      <w:spacing w:line="240" w:lineRule="auto"/>
    </w:pPr>
    <w:rPr>
      <w:sz w:val="20"/>
      <w:szCs w:val="20"/>
    </w:rPr>
  </w:style>
  <w:style w:type="character" w:customStyle="1" w:styleId="CommentTextChar">
    <w:name w:val="Comment Text Char"/>
    <w:basedOn w:val="DefaultParagraphFont"/>
    <w:link w:val="CommentText"/>
    <w:uiPriority w:val="99"/>
    <w:semiHidden/>
    <w:rsid w:val="004D5DDF"/>
    <w:rPr>
      <w:sz w:val="20"/>
      <w:szCs w:val="20"/>
    </w:rPr>
  </w:style>
  <w:style w:type="paragraph" w:styleId="CommentSubject">
    <w:name w:val="annotation subject"/>
    <w:basedOn w:val="CommentText"/>
    <w:next w:val="CommentText"/>
    <w:link w:val="CommentSubjectChar"/>
    <w:uiPriority w:val="99"/>
    <w:semiHidden/>
    <w:unhideWhenUsed/>
    <w:rsid w:val="004D5DDF"/>
    <w:rPr>
      <w:b/>
      <w:bCs/>
    </w:rPr>
  </w:style>
  <w:style w:type="character" w:customStyle="1" w:styleId="CommentSubjectChar">
    <w:name w:val="Comment Subject Char"/>
    <w:basedOn w:val="CommentTextChar"/>
    <w:link w:val="CommentSubject"/>
    <w:uiPriority w:val="99"/>
    <w:semiHidden/>
    <w:rsid w:val="004D5DDF"/>
    <w:rPr>
      <w:b/>
      <w:bCs/>
      <w:sz w:val="20"/>
      <w:szCs w:val="20"/>
    </w:rPr>
  </w:style>
  <w:style w:type="table" w:styleId="TableGrid">
    <w:name w:val="Table Grid"/>
    <w:basedOn w:val="TableNormal"/>
    <w:uiPriority w:val="59"/>
    <w:unhideWhenUsed/>
    <w:rsid w:val="000D07D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7D6"/>
    <w:pPr>
      <w:tabs>
        <w:tab w:val="center" w:pos="4320"/>
        <w:tab w:val="right" w:pos="8640"/>
      </w:tabs>
      <w:spacing w:line="240" w:lineRule="auto"/>
    </w:pPr>
  </w:style>
  <w:style w:type="character" w:customStyle="1" w:styleId="HeaderChar">
    <w:name w:val="Header Char"/>
    <w:basedOn w:val="DefaultParagraphFont"/>
    <w:link w:val="Header"/>
    <w:uiPriority w:val="99"/>
    <w:rsid w:val="000D07D6"/>
  </w:style>
  <w:style w:type="paragraph" w:styleId="Footer">
    <w:name w:val="footer"/>
    <w:basedOn w:val="Normal"/>
    <w:link w:val="FooterChar"/>
    <w:uiPriority w:val="99"/>
    <w:unhideWhenUsed/>
    <w:rsid w:val="000D07D6"/>
    <w:pPr>
      <w:tabs>
        <w:tab w:val="center" w:pos="4320"/>
        <w:tab w:val="right" w:pos="8640"/>
      </w:tabs>
      <w:spacing w:line="240" w:lineRule="auto"/>
    </w:pPr>
  </w:style>
  <w:style w:type="character" w:customStyle="1" w:styleId="FooterChar">
    <w:name w:val="Footer Char"/>
    <w:basedOn w:val="DefaultParagraphFont"/>
    <w:link w:val="Footer"/>
    <w:uiPriority w:val="99"/>
    <w:rsid w:val="000D07D6"/>
  </w:style>
  <w:style w:type="paragraph" w:styleId="ListParagraph">
    <w:name w:val="List Paragraph"/>
    <w:basedOn w:val="Normal"/>
    <w:uiPriority w:val="34"/>
    <w:qFormat/>
    <w:rsid w:val="00072DC6"/>
    <w:pPr>
      <w:pBdr>
        <w:top w:val="none" w:sz="0" w:space="0" w:color="auto"/>
        <w:left w:val="none" w:sz="0" w:space="0" w:color="auto"/>
        <w:bottom w:val="none" w:sz="0" w:space="0" w:color="auto"/>
        <w:right w:val="none" w:sz="0" w:space="0" w:color="auto"/>
        <w:between w:val="none" w:sz="0" w:space="0" w:color="auto"/>
      </w:pBdr>
      <w:spacing w:after="240"/>
      <w:ind w:left="720"/>
      <w:jc w:val="both"/>
    </w:pPr>
    <w:rPr>
      <w:rFonts w:ascii="Bookman Old Style" w:eastAsiaTheme="minorHAnsi" w:hAnsi="Bookman Old Style" w:cstheme="minorBidi"/>
      <w:bCs/>
      <w:color w:val="auto"/>
      <w:sz w:val="28"/>
      <w:szCs w:val="28"/>
    </w:rPr>
  </w:style>
  <w:style w:type="paragraph" w:customStyle="1" w:styleId="Default">
    <w:name w:val="Default"/>
    <w:rsid w:val="0009695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imes New Roman" w:hAnsi="Calibri" w:cs="Calibri"/>
      <w:sz w:val="24"/>
      <w:szCs w:val="24"/>
      <w:lang w:val="en-GB" w:eastAsia="en-GB"/>
    </w:rPr>
  </w:style>
  <w:style w:type="character" w:styleId="Hyperlink">
    <w:name w:val="Hyperlink"/>
    <w:basedOn w:val="DefaultParagraphFont"/>
    <w:uiPriority w:val="99"/>
    <w:unhideWhenUsed/>
    <w:rsid w:val="0009695C"/>
    <w:rPr>
      <w:color w:val="0000FF" w:themeColor="hyperlink"/>
      <w:u w:val="single"/>
    </w:rPr>
  </w:style>
  <w:style w:type="character" w:customStyle="1" w:styleId="UnresolvedMention">
    <w:name w:val="Unresolved Mention"/>
    <w:basedOn w:val="DefaultParagraphFont"/>
    <w:uiPriority w:val="99"/>
    <w:semiHidden/>
    <w:unhideWhenUsed/>
    <w:rsid w:val="000969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20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75AEB-C29D-4CFE-8E38-54EA71FD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Al-Hindawi</dc:creator>
  <cp:lastModifiedBy>AREEN MAKHADMEH</cp:lastModifiedBy>
  <cp:revision>2</cp:revision>
  <dcterms:created xsi:type="dcterms:W3CDTF">2018-04-18T10:44:00Z</dcterms:created>
  <dcterms:modified xsi:type="dcterms:W3CDTF">2018-04-18T10:44:00Z</dcterms:modified>
</cp:coreProperties>
</file>